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CBC6" w14:textId="77777777" w:rsidR="005A4B6D" w:rsidRDefault="005A4B6D" w:rsidP="005A4B6D">
      <w:pPr>
        <w:pStyle w:val="NoSpacing"/>
      </w:pPr>
      <w:r w:rsidRPr="00475672">
        <w:t xml:space="preserve">SVEUČILIŠTE U ZAGREBU                                                                                                                               VETERINARSKI FAKULTET </w:t>
      </w:r>
    </w:p>
    <w:p w14:paraId="175D0FA6" w14:textId="77777777" w:rsidR="005A4B6D" w:rsidRDefault="005A4B6D" w:rsidP="005A4B6D">
      <w:pPr>
        <w:pStyle w:val="NoSpacing"/>
      </w:pPr>
      <w:r>
        <w:t xml:space="preserve">Klasa: </w:t>
      </w:r>
      <w:r w:rsidRPr="007E6B1A">
        <w:t>602-11/2</w:t>
      </w:r>
      <w:r>
        <w:t>5</w:t>
      </w:r>
      <w:r w:rsidRPr="007E6B1A">
        <w:t>-0</w:t>
      </w:r>
      <w:r>
        <w:t>2</w:t>
      </w:r>
      <w:r w:rsidRPr="007E6B1A">
        <w:t>/01</w:t>
      </w:r>
    </w:p>
    <w:p w14:paraId="682E06EE" w14:textId="77777777" w:rsidR="005A4B6D" w:rsidRDefault="005A4B6D" w:rsidP="005A4B6D">
      <w:pPr>
        <w:pStyle w:val="NoSpacing"/>
      </w:pPr>
      <w:r>
        <w:t xml:space="preserve">Ur.broj: </w:t>
      </w:r>
      <w:r w:rsidRPr="007E6B1A">
        <w:t>251-61-41-2</w:t>
      </w:r>
      <w:r>
        <w:t>5</w:t>
      </w:r>
      <w:r w:rsidRPr="007E6B1A">
        <w:t>-</w:t>
      </w:r>
      <w:r>
        <w:t>____</w:t>
      </w:r>
    </w:p>
    <w:p w14:paraId="48CCB812" w14:textId="77777777" w:rsidR="005A4B6D" w:rsidRPr="00475672" w:rsidRDefault="005A4B6D" w:rsidP="005A4B6D">
      <w:pPr>
        <w:pStyle w:val="NoSpacing"/>
      </w:pPr>
      <w:r w:rsidRPr="00475672">
        <w:t xml:space="preserve">                                                                                                                                              </w:t>
      </w:r>
    </w:p>
    <w:p w14:paraId="70BE5BAF" w14:textId="77777777" w:rsidR="005A4B6D" w:rsidRPr="00475672" w:rsidRDefault="005A4B6D" w:rsidP="005A4B6D">
      <w:pPr>
        <w:jc w:val="both"/>
        <w:rPr>
          <w:sz w:val="24"/>
          <w:szCs w:val="24"/>
        </w:rPr>
      </w:pPr>
      <w:r w:rsidRPr="00475672">
        <w:rPr>
          <w:sz w:val="24"/>
          <w:szCs w:val="24"/>
        </w:rPr>
        <w:t>Na temelju Zakona o visokom obrazovanju</w:t>
      </w:r>
      <w:r>
        <w:rPr>
          <w:sz w:val="24"/>
          <w:szCs w:val="24"/>
        </w:rPr>
        <w:t xml:space="preserve"> i znanstvenoj djelatnosti i Pravilnika o studiranju na prijediplomskim i diplomskim studijima Sveučilišta u Zagrebu (2024.) </w:t>
      </w:r>
      <w:r w:rsidRPr="00475672">
        <w:rPr>
          <w:sz w:val="24"/>
          <w:szCs w:val="24"/>
        </w:rPr>
        <w:t xml:space="preserve">a sukladno Odluci Vlade Republike Hrvatske i odluci Senata Sveučilišta u Zagrebu Veterinarski fakultet Sveučilišta u Zagrebu, Heinzelova 55 (u daljnjem tekstu Fakultet) zastupan po dekanu prof. dr. sc. </w:t>
      </w:r>
      <w:r>
        <w:rPr>
          <w:sz w:val="24"/>
          <w:szCs w:val="24"/>
        </w:rPr>
        <w:t>Marku Samardžiji</w:t>
      </w:r>
      <w:r w:rsidRPr="00475672">
        <w:rPr>
          <w:sz w:val="24"/>
          <w:szCs w:val="24"/>
        </w:rPr>
        <w:t xml:space="preserve"> </w:t>
      </w:r>
    </w:p>
    <w:p w14:paraId="51D03DE9" w14:textId="77777777" w:rsidR="005A4B6D" w:rsidRPr="00475672" w:rsidRDefault="005A4B6D" w:rsidP="005A4B6D">
      <w:pPr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i</w:t>
      </w:r>
    </w:p>
    <w:p w14:paraId="3CE3FEDE" w14:textId="77777777" w:rsidR="005A4B6D" w:rsidRPr="00475672" w:rsidRDefault="005A4B6D" w:rsidP="005A4B6D">
      <w:pPr>
        <w:spacing w:line="276" w:lineRule="auto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redoviti student, </w:t>
      </w:r>
      <w:r w:rsidRPr="00475672">
        <w:rPr>
          <w:b/>
          <w:sz w:val="24"/>
          <w:szCs w:val="24"/>
        </w:rPr>
        <w:t>koji prvi puta upisuje</w:t>
      </w:r>
      <w:r w:rsidRPr="00475672">
        <w:rPr>
          <w:sz w:val="24"/>
          <w:szCs w:val="24"/>
        </w:rPr>
        <w:t xml:space="preserve"> – </w:t>
      </w:r>
      <w:r w:rsidRPr="00475672">
        <w:rPr>
          <w:b/>
          <w:sz w:val="24"/>
          <w:szCs w:val="24"/>
        </w:rPr>
        <w:t>koji ne upisuje prvi puta</w:t>
      </w:r>
      <w:r w:rsidRPr="00475672">
        <w:rPr>
          <w:sz w:val="24"/>
          <w:szCs w:val="24"/>
        </w:rPr>
        <w:t xml:space="preserve"> (zaokružiti) prvu godinu sveučilišnog </w:t>
      </w:r>
      <w:r>
        <w:rPr>
          <w:sz w:val="24"/>
          <w:szCs w:val="24"/>
        </w:rPr>
        <w:t xml:space="preserve">integriranog prijediplomskog i diplomskog </w:t>
      </w:r>
      <w:r w:rsidRPr="00475672">
        <w:rPr>
          <w:sz w:val="24"/>
          <w:szCs w:val="24"/>
        </w:rPr>
        <w:t>studija</w:t>
      </w:r>
      <w:r>
        <w:rPr>
          <w:sz w:val="24"/>
          <w:szCs w:val="24"/>
        </w:rPr>
        <w:t xml:space="preserve"> veterinarska medicina</w:t>
      </w:r>
    </w:p>
    <w:p w14:paraId="11B561B8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Pr="004756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___________________________________________</w:t>
      </w:r>
      <w:r w:rsidRPr="00475672">
        <w:rPr>
          <w:sz w:val="24"/>
          <w:szCs w:val="24"/>
        </w:rPr>
        <w:t xml:space="preserve">,            </w:t>
      </w:r>
    </w:p>
    <w:p w14:paraId="767285DD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     (ime i prezime)                                             (adresa prebivališta)</w:t>
      </w:r>
    </w:p>
    <w:p w14:paraId="22866E11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</w:p>
    <w:p w14:paraId="1A39428B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  <w:r w:rsidRPr="00475672">
        <w:rPr>
          <w:b/>
          <w:sz w:val="24"/>
          <w:szCs w:val="24"/>
        </w:rPr>
        <w:t xml:space="preserve">OIB: </w:t>
      </w:r>
      <w:r>
        <w:rPr>
          <w:b/>
          <w:sz w:val="24"/>
          <w:szCs w:val="24"/>
        </w:rPr>
        <w:t>___________________</w:t>
      </w:r>
      <w:r w:rsidRPr="00475672">
        <w:rPr>
          <w:sz w:val="24"/>
          <w:szCs w:val="24"/>
        </w:rPr>
        <w:t>, (u daljnjem tekstu: student), sklopili su temeljem rezultata Državne mature za upis u 1. godinu studija akademske godine 202</w:t>
      </w:r>
      <w:r>
        <w:rPr>
          <w:sz w:val="24"/>
          <w:szCs w:val="24"/>
        </w:rPr>
        <w:t>5</w:t>
      </w:r>
      <w:r w:rsidRPr="00475672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75672">
        <w:rPr>
          <w:sz w:val="24"/>
          <w:szCs w:val="24"/>
        </w:rPr>
        <w:t>. dana ____</w:t>
      </w:r>
      <w:r>
        <w:rPr>
          <w:sz w:val="24"/>
          <w:szCs w:val="24"/>
        </w:rPr>
        <w:t>.</w:t>
      </w:r>
      <w:r w:rsidRPr="00475672">
        <w:rPr>
          <w:sz w:val="24"/>
          <w:szCs w:val="24"/>
        </w:rPr>
        <w:t xml:space="preserve"> srpnja 202</w:t>
      </w:r>
      <w:r>
        <w:rPr>
          <w:sz w:val="24"/>
          <w:szCs w:val="24"/>
        </w:rPr>
        <w:t>5</w:t>
      </w:r>
      <w:r w:rsidRPr="00475672">
        <w:rPr>
          <w:sz w:val="24"/>
          <w:szCs w:val="24"/>
        </w:rPr>
        <w:t>. godine</w:t>
      </w:r>
    </w:p>
    <w:p w14:paraId="21BA8319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0B441D31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 xml:space="preserve">UGOVOR  O  STUDIRANJU </w:t>
      </w:r>
    </w:p>
    <w:p w14:paraId="4F20A2BD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     </w:t>
      </w:r>
    </w:p>
    <w:p w14:paraId="32100082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1.</w:t>
      </w:r>
    </w:p>
    <w:p w14:paraId="2AF03885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5CB5101F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Fakultet se obvezuje da će za imenovanog studenta organizirati </w:t>
      </w:r>
      <w:r>
        <w:rPr>
          <w:sz w:val="24"/>
          <w:szCs w:val="24"/>
        </w:rPr>
        <w:t xml:space="preserve">sveučilišni </w:t>
      </w:r>
      <w:r w:rsidRPr="00475672">
        <w:rPr>
          <w:sz w:val="24"/>
          <w:szCs w:val="24"/>
        </w:rPr>
        <w:t>integrirani pr</w:t>
      </w:r>
      <w:r>
        <w:rPr>
          <w:sz w:val="24"/>
          <w:szCs w:val="24"/>
        </w:rPr>
        <w:t>ije</w:t>
      </w:r>
      <w:r w:rsidRPr="00475672">
        <w:rPr>
          <w:sz w:val="24"/>
          <w:szCs w:val="24"/>
        </w:rPr>
        <w:t>diplomski i diplomski studij veterinarske medicine u trajanju od šest (6) godina (12 semestara) za stjecanje visoke stručne spreme doktor veterinarske medicine, počevši od akademske godine 202</w:t>
      </w:r>
      <w:r>
        <w:rPr>
          <w:sz w:val="24"/>
          <w:szCs w:val="24"/>
        </w:rPr>
        <w:t>5</w:t>
      </w:r>
      <w:r w:rsidRPr="00475672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75672">
        <w:rPr>
          <w:sz w:val="24"/>
          <w:szCs w:val="24"/>
        </w:rPr>
        <w:t>. prema važećem nastavnom planu i programu sukladno Zakonu o  visokom obrazovanju</w:t>
      </w:r>
      <w:r>
        <w:rPr>
          <w:sz w:val="24"/>
          <w:szCs w:val="24"/>
        </w:rPr>
        <w:t xml:space="preserve"> i znanstvenoj djelatnosti</w:t>
      </w:r>
      <w:r w:rsidRPr="00475672">
        <w:rPr>
          <w:sz w:val="24"/>
          <w:szCs w:val="24"/>
        </w:rPr>
        <w:t>, Statutu Fakulteta i ostalim propisima Fakulteta.</w:t>
      </w:r>
    </w:p>
    <w:p w14:paraId="29384BE1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6FC3CFAD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2.</w:t>
      </w:r>
    </w:p>
    <w:p w14:paraId="460310FD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7EAF9E89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>Upisom na Veterinarski fakultet Sveučilišta u Zagrebu student stječe status redovitog studenta sa svim pravima i obvezama koje iz toga proizlaze. Fakultet će omogućiti studentu prisustvovanje nastavi, konzultacijama i ispitima prema utvrđenom rasporedu</w:t>
      </w:r>
    </w:p>
    <w:p w14:paraId="3261EBCD" w14:textId="77777777" w:rsidR="005A4B6D" w:rsidRDefault="005A4B6D" w:rsidP="005A4B6D">
      <w:pPr>
        <w:spacing w:after="0"/>
        <w:jc w:val="center"/>
        <w:rPr>
          <w:sz w:val="24"/>
          <w:szCs w:val="24"/>
        </w:rPr>
      </w:pPr>
    </w:p>
    <w:p w14:paraId="030CC06F" w14:textId="77777777" w:rsidR="005A4B6D" w:rsidRDefault="005A4B6D" w:rsidP="005A4B6D">
      <w:pPr>
        <w:spacing w:after="0"/>
        <w:rPr>
          <w:sz w:val="24"/>
          <w:szCs w:val="24"/>
        </w:rPr>
      </w:pPr>
    </w:p>
    <w:p w14:paraId="1B3F0EC2" w14:textId="77777777" w:rsidR="005A4B6D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3.</w:t>
      </w:r>
    </w:p>
    <w:p w14:paraId="5D25F74D" w14:textId="77777777" w:rsidR="005A4B6D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Troškovi studija redovitog studenta koji </w:t>
      </w:r>
      <w:r>
        <w:rPr>
          <w:sz w:val="24"/>
          <w:szCs w:val="24"/>
        </w:rPr>
        <w:t xml:space="preserve">više od jednom </w:t>
      </w:r>
      <w:r w:rsidRPr="00475672">
        <w:rPr>
          <w:sz w:val="24"/>
          <w:szCs w:val="24"/>
        </w:rPr>
        <w:t>mijenja studij i ponovno upisuje prvu godinu redovitog studija u ak. god. 202</w:t>
      </w:r>
      <w:r>
        <w:rPr>
          <w:sz w:val="24"/>
          <w:szCs w:val="24"/>
        </w:rPr>
        <w:t>5</w:t>
      </w:r>
      <w:r w:rsidRPr="00475672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75672">
        <w:rPr>
          <w:sz w:val="24"/>
          <w:szCs w:val="24"/>
        </w:rPr>
        <w:t xml:space="preserve">. iznose </w:t>
      </w:r>
      <w:bookmarkStart w:id="0" w:name="_Hlk171926988"/>
      <w:r>
        <w:rPr>
          <w:sz w:val="24"/>
          <w:szCs w:val="24"/>
        </w:rPr>
        <w:t xml:space="preserve">1.274,14 eura </w:t>
      </w:r>
      <w:bookmarkEnd w:id="0"/>
      <w:r>
        <w:rPr>
          <w:sz w:val="24"/>
          <w:szCs w:val="24"/>
        </w:rPr>
        <w:t>( slovima: tisućudvjestosedamdesetčetiri,četrnaest eura)</w:t>
      </w:r>
      <w:r w:rsidRPr="00475672">
        <w:rPr>
          <w:sz w:val="24"/>
          <w:szCs w:val="24"/>
        </w:rPr>
        <w:t xml:space="preserve"> i mogu se platiti u dva jednaka obroka, prvi odmah pri </w:t>
      </w:r>
      <w:r w:rsidRPr="00475672">
        <w:rPr>
          <w:sz w:val="24"/>
          <w:szCs w:val="24"/>
        </w:rPr>
        <w:lastRenderedPageBreak/>
        <w:t xml:space="preserve">upisu, a drugi do početka ljetnog semestra. Student se obvezuje na ime naknade dijela troškova studija prije upisa u svaku sljedeću akademsku godinu na žiro račun Fakulteta </w:t>
      </w:r>
      <w:r w:rsidRPr="00803417">
        <w:rPr>
          <w:rFonts w:cs="Calibri"/>
          <w:color w:val="333333"/>
          <w:sz w:val="24"/>
          <w:szCs w:val="24"/>
        </w:rPr>
        <w:t>IBAN: HR1723600001101354554</w:t>
      </w:r>
      <w:r w:rsidRPr="00475672">
        <w:rPr>
          <w:sz w:val="24"/>
          <w:szCs w:val="24"/>
        </w:rPr>
        <w:t xml:space="preserve"> platiti participaciju troškova studija, u skladu s prolaznošću i uspjehom na studiju, a prema kriterijima i odlukama Sveučilišta u Zagrebu i Veterinarskoga fakulteta Sveučilišta u Zagrebu. Ako student iz bilo kojeg razloga prekine studij tijekom akademske godine ili semestra kojeg je upisao, Fakultet mu nije dužan vratiti uplaćenu školarinu.</w:t>
      </w:r>
    </w:p>
    <w:p w14:paraId="33283DC0" w14:textId="77777777" w:rsidR="005A4B6D" w:rsidRDefault="005A4B6D" w:rsidP="005A4B6D">
      <w:pPr>
        <w:spacing w:after="0"/>
        <w:jc w:val="both"/>
        <w:rPr>
          <w:sz w:val="24"/>
          <w:szCs w:val="24"/>
        </w:rPr>
      </w:pPr>
    </w:p>
    <w:p w14:paraId="148D391D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4.</w:t>
      </w:r>
    </w:p>
    <w:p w14:paraId="08D4D5D8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681C7DCF" w14:textId="77777777" w:rsidR="005A4B6D" w:rsidRPr="00475672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Student ima pravo na povrat naknade iz članka 3. ovoga Ugovora i to u nominalnom iznosu samo u slučaju da se iz opravdanih razloga ispiše s Fakulteta prije početka nastave u tekućoj akademskoj godini.                                                                          </w:t>
      </w:r>
    </w:p>
    <w:p w14:paraId="28134CD6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5.</w:t>
      </w:r>
    </w:p>
    <w:p w14:paraId="07777108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</w:p>
    <w:p w14:paraId="0C37F7BB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>Potpisom ovog ugovora student daje jasnu i nedvosmislenu privolu da se njegovi osobni podaci mogu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prikupljati, obrađivati i koristiti za ostvarivanje prava iz ovog ugovora te za njegovu provedbu, a što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uključuje, između ostaloga, ostvarivanje prava iz studentskog standarda, objave rezultata ispita na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mrežnim stranicama i oglasnim pločama Fakulteta, objavu baze diplomiranih studenata, objave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termina promocija, objave rang lista i slično.</w:t>
      </w:r>
    </w:p>
    <w:p w14:paraId="5A2780C5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3883FC7A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6.</w:t>
      </w:r>
    </w:p>
    <w:p w14:paraId="3A79B846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Ovaj Ugovor sačinjen je u </w:t>
      </w:r>
      <w:r>
        <w:rPr>
          <w:sz w:val="24"/>
          <w:szCs w:val="24"/>
        </w:rPr>
        <w:t>2</w:t>
      </w:r>
      <w:r w:rsidRPr="00475672">
        <w:rPr>
          <w:sz w:val="24"/>
          <w:szCs w:val="24"/>
        </w:rPr>
        <w:t xml:space="preserve"> (</w:t>
      </w:r>
      <w:r>
        <w:rPr>
          <w:sz w:val="24"/>
          <w:szCs w:val="24"/>
        </w:rPr>
        <w:t>dva</w:t>
      </w:r>
      <w:r w:rsidRPr="00475672">
        <w:rPr>
          <w:sz w:val="24"/>
          <w:szCs w:val="24"/>
        </w:rPr>
        <w:t xml:space="preserve">) istovjetna primjerka, od kojih </w:t>
      </w:r>
      <w:r>
        <w:rPr>
          <w:sz w:val="24"/>
          <w:szCs w:val="24"/>
        </w:rPr>
        <w:t>jedan</w:t>
      </w:r>
      <w:r w:rsidRPr="00475672">
        <w:rPr>
          <w:sz w:val="24"/>
          <w:szCs w:val="24"/>
        </w:rPr>
        <w:t xml:space="preserve"> zadržava Fakultet a jedan student.</w:t>
      </w:r>
    </w:p>
    <w:p w14:paraId="79AB674D" w14:textId="29D5C691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7.</w:t>
      </w:r>
    </w:p>
    <w:p w14:paraId="3FA6F5C6" w14:textId="77777777" w:rsidR="005A4B6D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>Za slučaj spora iz ovog Ugovora nadležan je sud opće nadležnosti u Zagrebu.</w:t>
      </w:r>
    </w:p>
    <w:p w14:paraId="032F9010" w14:textId="77777777" w:rsidR="005A4B6D" w:rsidRDefault="005A4B6D" w:rsidP="005A4B6D">
      <w:pPr>
        <w:spacing w:after="0"/>
        <w:rPr>
          <w:sz w:val="24"/>
          <w:szCs w:val="24"/>
        </w:rPr>
      </w:pPr>
    </w:p>
    <w:p w14:paraId="52B67533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3CBB18FF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70BAB597" w14:textId="77777777" w:rsidR="005A4B6D" w:rsidRPr="00475672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  Student                                                                           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</w:t>
      </w:r>
      <w:r w:rsidRPr="00475672">
        <w:rPr>
          <w:sz w:val="24"/>
          <w:szCs w:val="24"/>
        </w:rPr>
        <w:t xml:space="preserve"> Dekan</w:t>
      </w:r>
    </w:p>
    <w:p w14:paraId="45D56295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2633CA5E" w14:textId="77777777" w:rsidR="005A4B6D" w:rsidRPr="00475672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 _______________________                                                      prof. dr. sc. </w:t>
      </w:r>
      <w:r>
        <w:rPr>
          <w:sz w:val="24"/>
          <w:szCs w:val="24"/>
        </w:rPr>
        <w:t>Marko Samardžija</w:t>
      </w:r>
    </w:p>
    <w:p w14:paraId="2BE742A1" w14:textId="77777777" w:rsidR="005A4B6D" w:rsidRPr="0017564A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Ime i prezime</w:t>
      </w:r>
    </w:p>
    <w:p w14:paraId="61F3E318" w14:textId="77777777" w:rsidR="005A4B6D" w:rsidRDefault="005A4B6D" w:rsidP="005A4B6D"/>
    <w:p w14:paraId="7E025B62" w14:textId="77777777" w:rsidR="005A4B6D" w:rsidRDefault="005A4B6D" w:rsidP="005A4B6D"/>
    <w:p w14:paraId="1EFB1C17" w14:textId="77777777" w:rsidR="005A4B6D" w:rsidRDefault="005A4B6D" w:rsidP="005A4B6D"/>
    <w:p w14:paraId="723774B6" w14:textId="77777777" w:rsidR="005A4B6D" w:rsidRDefault="005A4B6D" w:rsidP="005A4B6D"/>
    <w:p w14:paraId="645BE9EE" w14:textId="22715E32" w:rsidR="005A4B6D" w:rsidRDefault="005A4B6D" w:rsidP="005A4B6D">
      <w:r>
        <w:t>U Zagrebu, ________________  2025.</w:t>
      </w:r>
    </w:p>
    <w:p w14:paraId="354D6400" w14:textId="32232CA0" w:rsidR="0062050F" w:rsidRPr="005A4B6D" w:rsidRDefault="0062050F" w:rsidP="005A4B6D"/>
    <w:sectPr w:rsidR="0062050F" w:rsidRPr="005A4B6D" w:rsidSect="00DB1F93">
      <w:headerReference w:type="default" r:id="rId8"/>
      <w:footerReference w:type="default" r:id="rId9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9984" w14:textId="77777777" w:rsidR="0069655B" w:rsidRDefault="0069655B" w:rsidP="00FD60B6">
      <w:pPr>
        <w:spacing w:after="0" w:line="240" w:lineRule="auto"/>
      </w:pPr>
      <w:r>
        <w:separator/>
      </w:r>
    </w:p>
  </w:endnote>
  <w:endnote w:type="continuationSeparator" w:id="0">
    <w:p w14:paraId="0EF4610E" w14:textId="77777777" w:rsidR="0069655B" w:rsidRDefault="0069655B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.unizg.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C332" w14:textId="77777777" w:rsidR="0069655B" w:rsidRDefault="0069655B" w:rsidP="00FD60B6">
      <w:pPr>
        <w:spacing w:after="0" w:line="240" w:lineRule="auto"/>
      </w:pPr>
      <w:r>
        <w:separator/>
      </w:r>
    </w:p>
  </w:footnote>
  <w:footnote w:type="continuationSeparator" w:id="0">
    <w:p w14:paraId="201E02B4" w14:textId="77777777" w:rsidR="0069655B" w:rsidRDefault="0069655B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4EDEF7D8">
          <wp:simplePos x="0" y="0"/>
          <wp:positionH relativeFrom="margin">
            <wp:posOffset>3060700</wp:posOffset>
          </wp:positionH>
          <wp:positionV relativeFrom="paragraph">
            <wp:posOffset>4445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BC3"/>
    <w:multiLevelType w:val="hybridMultilevel"/>
    <w:tmpl w:val="63DC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6DF6"/>
    <w:multiLevelType w:val="hybridMultilevel"/>
    <w:tmpl w:val="417A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BE"/>
    <w:multiLevelType w:val="hybridMultilevel"/>
    <w:tmpl w:val="D9F88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268DA"/>
    <w:multiLevelType w:val="hybridMultilevel"/>
    <w:tmpl w:val="F954910A"/>
    <w:lvl w:ilvl="0" w:tplc="D264D97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339"/>
    <w:multiLevelType w:val="hybridMultilevel"/>
    <w:tmpl w:val="1700A74A"/>
    <w:lvl w:ilvl="0" w:tplc="BFD03C70">
      <w:start w:val="1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2A2E67F9"/>
    <w:multiLevelType w:val="hybridMultilevel"/>
    <w:tmpl w:val="5E8A32CE"/>
    <w:lvl w:ilvl="0" w:tplc="920085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E5E"/>
    <w:multiLevelType w:val="hybridMultilevel"/>
    <w:tmpl w:val="9AF4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CC6"/>
    <w:multiLevelType w:val="hybridMultilevel"/>
    <w:tmpl w:val="B008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24C16"/>
    <w:multiLevelType w:val="hybridMultilevel"/>
    <w:tmpl w:val="4AFAA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03CB"/>
    <w:multiLevelType w:val="hybridMultilevel"/>
    <w:tmpl w:val="2F261514"/>
    <w:lvl w:ilvl="0" w:tplc="FBBC0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146C"/>
    <w:multiLevelType w:val="hybridMultilevel"/>
    <w:tmpl w:val="736C9940"/>
    <w:lvl w:ilvl="0" w:tplc="BE34576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31A3"/>
    <w:multiLevelType w:val="hybridMultilevel"/>
    <w:tmpl w:val="540CD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3103"/>
    <w:multiLevelType w:val="hybridMultilevel"/>
    <w:tmpl w:val="BE44C318"/>
    <w:lvl w:ilvl="0" w:tplc="6D76A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2079"/>
    <w:multiLevelType w:val="hybridMultilevel"/>
    <w:tmpl w:val="C92C1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B618B"/>
    <w:multiLevelType w:val="hybridMultilevel"/>
    <w:tmpl w:val="8B26D4A6"/>
    <w:lvl w:ilvl="0" w:tplc="313C2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722D"/>
    <w:multiLevelType w:val="hybridMultilevel"/>
    <w:tmpl w:val="669E4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5D0A"/>
    <w:multiLevelType w:val="hybridMultilevel"/>
    <w:tmpl w:val="66507546"/>
    <w:lvl w:ilvl="0" w:tplc="94449A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0F6"/>
    <w:multiLevelType w:val="hybridMultilevel"/>
    <w:tmpl w:val="AB34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A75C9"/>
    <w:multiLevelType w:val="hybridMultilevel"/>
    <w:tmpl w:val="B6E89026"/>
    <w:lvl w:ilvl="0" w:tplc="8878FA74">
      <w:start w:val="18"/>
      <w:numFmt w:val="bullet"/>
      <w:lvlText w:val=""/>
      <w:lvlJc w:val="left"/>
      <w:pPr>
        <w:ind w:left="338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6" w15:restartNumberingAfterBreak="0">
    <w:nsid w:val="659561AD"/>
    <w:multiLevelType w:val="hybridMultilevel"/>
    <w:tmpl w:val="6372797E"/>
    <w:lvl w:ilvl="0" w:tplc="66B0D1A6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702010C"/>
    <w:multiLevelType w:val="hybridMultilevel"/>
    <w:tmpl w:val="CB88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7A0A"/>
    <w:multiLevelType w:val="hybridMultilevel"/>
    <w:tmpl w:val="8F8A377C"/>
    <w:lvl w:ilvl="0" w:tplc="9762FB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A84"/>
    <w:multiLevelType w:val="hybridMultilevel"/>
    <w:tmpl w:val="7C985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7"/>
  </w:num>
  <w:num w:numId="2" w16cid:durableId="607809294">
    <w:abstractNumId w:val="0"/>
  </w:num>
  <w:num w:numId="3" w16cid:durableId="86970565">
    <w:abstractNumId w:val="28"/>
  </w:num>
  <w:num w:numId="4" w16cid:durableId="135224837">
    <w:abstractNumId w:val="1"/>
  </w:num>
  <w:num w:numId="5" w16cid:durableId="994382069">
    <w:abstractNumId w:val="12"/>
  </w:num>
  <w:num w:numId="6" w16cid:durableId="1315916855">
    <w:abstractNumId w:val="17"/>
  </w:num>
  <w:num w:numId="7" w16cid:durableId="178281653">
    <w:abstractNumId w:val="5"/>
  </w:num>
  <w:num w:numId="8" w16cid:durableId="1465345470">
    <w:abstractNumId w:val="11"/>
  </w:num>
  <w:num w:numId="9" w16cid:durableId="652871958">
    <w:abstractNumId w:val="23"/>
  </w:num>
  <w:num w:numId="10" w16cid:durableId="1153526671">
    <w:abstractNumId w:val="26"/>
  </w:num>
  <w:num w:numId="11" w16cid:durableId="391271529">
    <w:abstractNumId w:val="30"/>
  </w:num>
  <w:num w:numId="12" w16cid:durableId="462188552">
    <w:abstractNumId w:val="10"/>
  </w:num>
  <w:num w:numId="13" w16cid:durableId="347217356">
    <w:abstractNumId w:val="15"/>
  </w:num>
  <w:num w:numId="14" w16cid:durableId="1612320865">
    <w:abstractNumId w:val="13"/>
  </w:num>
  <w:num w:numId="15" w16cid:durableId="1387951653">
    <w:abstractNumId w:val="22"/>
  </w:num>
  <w:num w:numId="16" w16cid:durableId="1950509426">
    <w:abstractNumId w:val="20"/>
  </w:num>
  <w:num w:numId="17" w16cid:durableId="926425502">
    <w:abstractNumId w:val="2"/>
  </w:num>
  <w:num w:numId="18" w16cid:durableId="209078455">
    <w:abstractNumId w:val="3"/>
  </w:num>
  <w:num w:numId="19" w16cid:durableId="406461769">
    <w:abstractNumId w:val="4"/>
  </w:num>
  <w:num w:numId="20" w16cid:durableId="22483910">
    <w:abstractNumId w:val="24"/>
  </w:num>
  <w:num w:numId="21" w16cid:durableId="1102726885">
    <w:abstractNumId w:val="29"/>
  </w:num>
  <w:num w:numId="22" w16cid:durableId="1461611648">
    <w:abstractNumId w:val="25"/>
  </w:num>
  <w:num w:numId="23" w16cid:durableId="1130707834">
    <w:abstractNumId w:val="27"/>
  </w:num>
  <w:num w:numId="24" w16cid:durableId="1603223913">
    <w:abstractNumId w:val="14"/>
  </w:num>
  <w:num w:numId="25" w16cid:durableId="121921649">
    <w:abstractNumId w:val="21"/>
  </w:num>
  <w:num w:numId="26" w16cid:durableId="132405415">
    <w:abstractNumId w:val="19"/>
  </w:num>
  <w:num w:numId="27" w16cid:durableId="1544831082">
    <w:abstractNumId w:val="9"/>
  </w:num>
  <w:num w:numId="28" w16cid:durableId="289632755">
    <w:abstractNumId w:val="8"/>
  </w:num>
  <w:num w:numId="29" w16cid:durableId="1704549926">
    <w:abstractNumId w:val="18"/>
  </w:num>
  <w:num w:numId="30" w16cid:durableId="583032944">
    <w:abstractNumId w:val="6"/>
  </w:num>
  <w:num w:numId="31" w16cid:durableId="221409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07B86"/>
    <w:rsid w:val="000148CF"/>
    <w:rsid w:val="00022241"/>
    <w:rsid w:val="000411EE"/>
    <w:rsid w:val="00057E24"/>
    <w:rsid w:val="0007307B"/>
    <w:rsid w:val="000B0A15"/>
    <w:rsid w:val="000D2E78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0C3E"/>
    <w:rsid w:val="00221298"/>
    <w:rsid w:val="002375B6"/>
    <w:rsid w:val="00271471"/>
    <w:rsid w:val="002D4B4D"/>
    <w:rsid w:val="002E27AB"/>
    <w:rsid w:val="002F0EDD"/>
    <w:rsid w:val="00325B84"/>
    <w:rsid w:val="003403B2"/>
    <w:rsid w:val="003549CF"/>
    <w:rsid w:val="00374012"/>
    <w:rsid w:val="003A79B5"/>
    <w:rsid w:val="003D48BF"/>
    <w:rsid w:val="003D6FB2"/>
    <w:rsid w:val="003E0825"/>
    <w:rsid w:val="003E6BA1"/>
    <w:rsid w:val="00451B74"/>
    <w:rsid w:val="004626F1"/>
    <w:rsid w:val="004703A2"/>
    <w:rsid w:val="004B57A4"/>
    <w:rsid w:val="004E28DD"/>
    <w:rsid w:val="004F685B"/>
    <w:rsid w:val="00503C7F"/>
    <w:rsid w:val="00506212"/>
    <w:rsid w:val="0053623B"/>
    <w:rsid w:val="00551091"/>
    <w:rsid w:val="00571F57"/>
    <w:rsid w:val="0057509D"/>
    <w:rsid w:val="00575968"/>
    <w:rsid w:val="005A4B6D"/>
    <w:rsid w:val="005D328E"/>
    <w:rsid w:val="005E1881"/>
    <w:rsid w:val="005F5FC3"/>
    <w:rsid w:val="005F7230"/>
    <w:rsid w:val="00611445"/>
    <w:rsid w:val="0062050F"/>
    <w:rsid w:val="006227C0"/>
    <w:rsid w:val="00630E0E"/>
    <w:rsid w:val="00656386"/>
    <w:rsid w:val="00695BFD"/>
    <w:rsid w:val="0069655B"/>
    <w:rsid w:val="006B48AD"/>
    <w:rsid w:val="006C5968"/>
    <w:rsid w:val="006D3299"/>
    <w:rsid w:val="006D7AA8"/>
    <w:rsid w:val="006E7440"/>
    <w:rsid w:val="007015D0"/>
    <w:rsid w:val="0071229B"/>
    <w:rsid w:val="00716A1B"/>
    <w:rsid w:val="00721EA4"/>
    <w:rsid w:val="00722E46"/>
    <w:rsid w:val="00723D89"/>
    <w:rsid w:val="0072501E"/>
    <w:rsid w:val="00730109"/>
    <w:rsid w:val="00735AEF"/>
    <w:rsid w:val="00752BFB"/>
    <w:rsid w:val="007677E8"/>
    <w:rsid w:val="007B5A0D"/>
    <w:rsid w:val="007D7CAD"/>
    <w:rsid w:val="007E4689"/>
    <w:rsid w:val="007E755E"/>
    <w:rsid w:val="0081561B"/>
    <w:rsid w:val="00823106"/>
    <w:rsid w:val="00841F4A"/>
    <w:rsid w:val="00847D24"/>
    <w:rsid w:val="0088108D"/>
    <w:rsid w:val="008915C9"/>
    <w:rsid w:val="008B27A8"/>
    <w:rsid w:val="008C029D"/>
    <w:rsid w:val="008D701C"/>
    <w:rsid w:val="008F2E86"/>
    <w:rsid w:val="008F7F73"/>
    <w:rsid w:val="009007A8"/>
    <w:rsid w:val="00934044"/>
    <w:rsid w:val="00945675"/>
    <w:rsid w:val="00966D3B"/>
    <w:rsid w:val="00967214"/>
    <w:rsid w:val="00971554"/>
    <w:rsid w:val="0098539E"/>
    <w:rsid w:val="0099254E"/>
    <w:rsid w:val="009A573C"/>
    <w:rsid w:val="009C605A"/>
    <w:rsid w:val="00A24849"/>
    <w:rsid w:val="00A27CE8"/>
    <w:rsid w:val="00A31DA9"/>
    <w:rsid w:val="00A324AD"/>
    <w:rsid w:val="00A43FD8"/>
    <w:rsid w:val="00A50F93"/>
    <w:rsid w:val="00A577B2"/>
    <w:rsid w:val="00A62BE1"/>
    <w:rsid w:val="00A747D2"/>
    <w:rsid w:val="00A85A27"/>
    <w:rsid w:val="00A862B8"/>
    <w:rsid w:val="00AC5B68"/>
    <w:rsid w:val="00AF09A7"/>
    <w:rsid w:val="00B3618E"/>
    <w:rsid w:val="00B47513"/>
    <w:rsid w:val="00B53874"/>
    <w:rsid w:val="00BA3343"/>
    <w:rsid w:val="00BD64E7"/>
    <w:rsid w:val="00BE3B73"/>
    <w:rsid w:val="00BF444C"/>
    <w:rsid w:val="00C00499"/>
    <w:rsid w:val="00C06F25"/>
    <w:rsid w:val="00C16142"/>
    <w:rsid w:val="00C20F79"/>
    <w:rsid w:val="00C2184A"/>
    <w:rsid w:val="00C37987"/>
    <w:rsid w:val="00C403E2"/>
    <w:rsid w:val="00C73543"/>
    <w:rsid w:val="00C879EF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A325D"/>
    <w:rsid w:val="00DB1F93"/>
    <w:rsid w:val="00DD77C2"/>
    <w:rsid w:val="00DF7647"/>
    <w:rsid w:val="00E85783"/>
    <w:rsid w:val="00E8771B"/>
    <w:rsid w:val="00EA11A8"/>
    <w:rsid w:val="00EC383C"/>
    <w:rsid w:val="00EC6AD1"/>
    <w:rsid w:val="00EF327B"/>
    <w:rsid w:val="00F0077E"/>
    <w:rsid w:val="00F426B8"/>
    <w:rsid w:val="00F44050"/>
    <w:rsid w:val="00F643DE"/>
    <w:rsid w:val="00F935AB"/>
    <w:rsid w:val="00FA0E70"/>
    <w:rsid w:val="00FB4277"/>
    <w:rsid w:val="00FB496C"/>
    <w:rsid w:val="00FD60B6"/>
    <w:rsid w:val="00FF26D5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ED5FD3AD-2DF4-44FD-836A-774B719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0EDD"/>
  </w:style>
  <w:style w:type="table" w:styleId="TableGrid">
    <w:name w:val="Table Grid"/>
    <w:basedOn w:val="TableNormal"/>
    <w:uiPriority w:val="39"/>
    <w:rsid w:val="002F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2F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D24"/>
    <w:rPr>
      <w:vertAlign w:val="superscript"/>
    </w:rPr>
  </w:style>
  <w:style w:type="table" w:styleId="TableGridLight">
    <w:name w:val="Grid Table Light"/>
    <w:basedOn w:val="TableNormal"/>
    <w:uiPriority w:val="40"/>
    <w:rsid w:val="00C218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FF5DEE"/>
    <w:rPr>
      <w:i/>
      <w:iCs/>
    </w:rPr>
  </w:style>
  <w:style w:type="paragraph" w:styleId="NoSpacing">
    <w:name w:val="No Spacing"/>
    <w:uiPriority w:val="1"/>
    <w:qFormat/>
    <w:rsid w:val="0022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729-D56D-4716-9262-2B283FCD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Pavičić</cp:lastModifiedBy>
  <cp:revision>2</cp:revision>
  <cp:lastPrinted>2025-07-11T08:38:00Z</cp:lastPrinted>
  <dcterms:created xsi:type="dcterms:W3CDTF">2025-07-11T08:38:00Z</dcterms:created>
  <dcterms:modified xsi:type="dcterms:W3CDTF">2025-07-11T08:38:00Z</dcterms:modified>
</cp:coreProperties>
</file>