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AB8C2" w14:textId="0FF04402" w:rsidR="002473D3" w:rsidRDefault="00D57A29" w:rsidP="00D57A29">
      <w:pPr>
        <w:jc w:val="both"/>
      </w:pPr>
      <w:r>
        <w:t>N</w:t>
      </w:r>
      <w:r w:rsidRPr="00D57A29">
        <w:t>a temelju članka 41. Statuta Veterinarskog fakulteta Sveučilišta u Zagrebu,</w:t>
      </w:r>
      <w:r w:rsidR="00EB1EC2">
        <w:t xml:space="preserve"> </w:t>
      </w:r>
      <w:r w:rsidRPr="00D57A29">
        <w:t>Fakultetsko vijeće Veterinarskoga fakulteta Sveučilišta u Zagrebu na xx. redovitoj sjednici održanoj xx</w:t>
      </w:r>
      <w:r w:rsidR="00D21B61">
        <w:t>.</w:t>
      </w:r>
      <w:r w:rsidRPr="00D57A29">
        <w:t xml:space="preserve"> xx</w:t>
      </w:r>
      <w:r w:rsidR="00D21B61">
        <w:t>.</w:t>
      </w:r>
      <w:r w:rsidRPr="00D57A29">
        <w:t xml:space="preserve"> 2026. godine donijelo je  </w:t>
      </w:r>
    </w:p>
    <w:p w14:paraId="4DFD18A1" w14:textId="77777777" w:rsidR="00D57A29" w:rsidRDefault="00D57A29" w:rsidP="00D57A29">
      <w:pPr>
        <w:jc w:val="both"/>
      </w:pPr>
    </w:p>
    <w:p w14:paraId="717344F0" w14:textId="7BDF4F58" w:rsidR="00D57A29" w:rsidRDefault="00D57A29" w:rsidP="00D57A29">
      <w:pPr>
        <w:jc w:val="center"/>
        <w:rPr>
          <w:b/>
          <w:bCs/>
        </w:rPr>
      </w:pPr>
      <w:r w:rsidRPr="00D57A29">
        <w:rPr>
          <w:b/>
          <w:bCs/>
        </w:rPr>
        <w:t>IZMJENE I DOPUNA</w:t>
      </w:r>
      <w:r>
        <w:rPr>
          <w:b/>
          <w:bCs/>
        </w:rPr>
        <w:t xml:space="preserve"> POSLOVNIKA O RADU FAKULTETSKOG VIJEĆA</w:t>
      </w:r>
    </w:p>
    <w:p w14:paraId="66BDE7F9" w14:textId="77777777" w:rsidR="00D57A29" w:rsidRDefault="00D57A29" w:rsidP="00D57A29">
      <w:pPr>
        <w:jc w:val="center"/>
        <w:rPr>
          <w:b/>
          <w:bCs/>
        </w:rPr>
      </w:pPr>
    </w:p>
    <w:p w14:paraId="2743E9FF" w14:textId="3EAFE6A6" w:rsidR="00D57A29" w:rsidRDefault="00D57A29" w:rsidP="00D57A29">
      <w:pPr>
        <w:jc w:val="center"/>
        <w:rPr>
          <w:b/>
          <w:bCs/>
        </w:rPr>
      </w:pPr>
      <w:r>
        <w:rPr>
          <w:b/>
          <w:bCs/>
        </w:rPr>
        <w:t xml:space="preserve">Članak 1. </w:t>
      </w:r>
    </w:p>
    <w:p w14:paraId="5F87E83C" w14:textId="28A5F6A7" w:rsidR="00D57A29" w:rsidRPr="00D57A29" w:rsidRDefault="00D57A29" w:rsidP="00D57A29">
      <w:pPr>
        <w:jc w:val="both"/>
      </w:pPr>
      <w:r w:rsidRPr="00D57A29">
        <w:t>I</w:t>
      </w:r>
      <w:r w:rsidRPr="00D57A29">
        <w:t>za članka 17. Poslovnika o radu Fakultetskog vijeća doda</w:t>
      </w:r>
      <w:r>
        <w:t xml:space="preserve">je se </w:t>
      </w:r>
      <w:r w:rsidRPr="00D57A29">
        <w:t>novi članak 17.a koji glasi:</w:t>
      </w:r>
    </w:p>
    <w:p w14:paraId="7BE51E49" w14:textId="77777777" w:rsidR="00D57A29" w:rsidRPr="00D57A29" w:rsidRDefault="00D57A29" w:rsidP="00D57A29">
      <w:pPr>
        <w:jc w:val="center"/>
      </w:pPr>
      <w:r w:rsidRPr="00D57A29">
        <w:t>Članak 17.a</w:t>
      </w:r>
    </w:p>
    <w:p w14:paraId="4DBF48D2" w14:textId="00B91734" w:rsidR="00D57A29" w:rsidRPr="00D57A29" w:rsidRDefault="00D57A29" w:rsidP="00D57A29">
      <w:pPr>
        <w:jc w:val="both"/>
      </w:pPr>
      <w:r w:rsidRPr="00D57A29">
        <w:t>Elektronička i online sjednica</w:t>
      </w:r>
    </w:p>
    <w:p w14:paraId="3E598E22" w14:textId="77777777" w:rsidR="00D57A29" w:rsidRPr="00D57A29" w:rsidRDefault="00D57A29" w:rsidP="00D57A29">
      <w:pPr>
        <w:jc w:val="both"/>
      </w:pPr>
      <w:r w:rsidRPr="00D57A29">
        <w:t>(1) Fakultetsko vijeće može, u opravdanim i posebno utvrđenim okolnostima, održati elektroničku sjednicu putem elektroničke pošte (e-maila) ili online sjednicu putem odgovarajuće online platforme. Elektronička ili online sjednica može se sazvati kada to zahtijevaju potrebe rada Fakultetskog vijeća ili kada, zbog opravdanih okolnosti, nije moguće održati sjednicu na uobičajeni (redovni) način.</w:t>
      </w:r>
    </w:p>
    <w:p w14:paraId="0CAE9322" w14:textId="77777777" w:rsidR="00D57A29" w:rsidRPr="00D57A29" w:rsidRDefault="00D57A29" w:rsidP="00D57A29">
      <w:pPr>
        <w:jc w:val="both"/>
      </w:pPr>
      <w:r w:rsidRPr="00D57A29">
        <w:t>(2) Elektronička ili online sjednica ne može se održati u predmetima u kojima je Poslovnikom ili drugim relevantnim aktima propisano tajno glasovanje.</w:t>
      </w:r>
    </w:p>
    <w:p w14:paraId="204F3E98" w14:textId="77777777" w:rsidR="00D57A29" w:rsidRPr="00D57A29" w:rsidRDefault="00D57A29" w:rsidP="00D57A29">
      <w:pPr>
        <w:jc w:val="both"/>
      </w:pPr>
      <w:r w:rsidRPr="00D57A29">
        <w:t>(3) Poziv na elektroničku ili online sjednicu, zajedno s prijedlogom dnevnog reda i pripadajućim radnim materijalima, upućuje se svim članovima Fakultetskog vijeća putem elektroničke pošte, uz naznaku roka za izjašnjavanje odnosno prijavu sudjelovanja.</w:t>
      </w:r>
    </w:p>
    <w:p w14:paraId="1B210C63" w14:textId="77777777" w:rsidR="00D57A29" w:rsidRPr="00D57A29" w:rsidRDefault="00D57A29" w:rsidP="00D57A29">
      <w:pPr>
        <w:jc w:val="both"/>
      </w:pPr>
      <w:r w:rsidRPr="00D57A29">
        <w:t>(4) Elektronička sjednica smatra se pravovaljano održanom ako većina ukupnog broja članova Fakultetskog vijeća glasa putem e-maila. Online sjednica smatra se pravovaljano održanom ako se na istu putem online platforme prijavi većina ukupnog broja članova Fakultetskog vijeća, te ako ti članovi pravovaljano glasuju putem platforme.</w:t>
      </w:r>
    </w:p>
    <w:p w14:paraId="5DE4EA29" w14:textId="77777777" w:rsidR="00D57A29" w:rsidRPr="00D57A29" w:rsidRDefault="00D57A29" w:rsidP="00D57A29">
      <w:pPr>
        <w:jc w:val="both"/>
      </w:pPr>
      <w:r w:rsidRPr="00D57A29">
        <w:t>(5) Odluke Fakultetskog vijeća na elektroničkoj ili online sjednici donose se većinom glasova članova koji su dostavili svoje odgovore putem elektroničke pošte, odnosno koji su javno glasovali putem online platforme, osim ako je posebnim propisima ili ovim Poslovnikom određena drukčija većina.</w:t>
      </w:r>
    </w:p>
    <w:p w14:paraId="31F80994" w14:textId="77777777" w:rsidR="00D57A29" w:rsidRPr="00D57A29" w:rsidRDefault="00D57A29" w:rsidP="00D57A29">
      <w:pPr>
        <w:jc w:val="both"/>
      </w:pPr>
      <w:r w:rsidRPr="00D57A29">
        <w:t>(6) Članovi Fakultetskog vijeća glasuju putem elektroničke pošte ili javnim glasovanjem na online platformi, koristeći glasove „ZA“, „PROTIV“ ili „SUZDRŽAN“, te se na taj način izjašnjavaju o svakoj pojedinoj točki dnevnog reda.</w:t>
      </w:r>
    </w:p>
    <w:p w14:paraId="79619211" w14:textId="71E13A30" w:rsidR="00D57A29" w:rsidRDefault="00D57A29" w:rsidP="00D57A29">
      <w:pPr>
        <w:jc w:val="both"/>
      </w:pPr>
      <w:r w:rsidRPr="00D57A29">
        <w:t>(7) Član Fakultetskog vijeća koji se ne izjasni na način propisan stavkom 6. ovoga članka smatra se nenazočnim na tako održanoj sjednici Fakultetskog vijeća.</w:t>
      </w:r>
    </w:p>
    <w:p w14:paraId="3D26C38A" w14:textId="648514F4" w:rsidR="00D57A29" w:rsidRDefault="00D57A29" w:rsidP="00D57A29">
      <w:pPr>
        <w:jc w:val="center"/>
      </w:pPr>
      <w:r>
        <w:t>Članak 2.</w:t>
      </w:r>
    </w:p>
    <w:p w14:paraId="5D572682" w14:textId="391E8C44" w:rsidR="00D57A29" w:rsidRPr="00D57A29" w:rsidRDefault="00D57A29" w:rsidP="00D57A29">
      <w:pPr>
        <w:jc w:val="both"/>
      </w:pPr>
      <w:r w:rsidRPr="00D57A29">
        <w:t>Ove Izmjen</w:t>
      </w:r>
      <w:r>
        <w:t>a</w:t>
      </w:r>
      <w:r w:rsidRPr="00D57A29">
        <w:t xml:space="preserve"> i dopuna </w:t>
      </w:r>
      <w:r>
        <w:t xml:space="preserve">Poslovnika o radu Fakultetskog vijeća stupa na </w:t>
      </w:r>
      <w:r w:rsidR="009B2D71">
        <w:t>s</w:t>
      </w:r>
      <w:r>
        <w:t>n</w:t>
      </w:r>
      <w:r w:rsidR="009B2D71">
        <w:t>a</w:t>
      </w:r>
      <w:r>
        <w:t xml:space="preserve">gu </w:t>
      </w:r>
      <w:r w:rsidRPr="009028FE">
        <w:t>osmog dana od dana objave na mrežnim stranicama Fakulteta.</w:t>
      </w:r>
    </w:p>
    <w:p w14:paraId="736D3FAF" w14:textId="2471EAAB" w:rsidR="00D57A29" w:rsidRPr="00D57A29" w:rsidRDefault="00D57A29" w:rsidP="00D57A29">
      <w:pPr>
        <w:jc w:val="both"/>
      </w:pPr>
      <w:r w:rsidRPr="00D57A29">
        <w:lastRenderedPageBreak/>
        <w:t xml:space="preserve">Klasa: </w:t>
      </w:r>
      <w:r w:rsidRPr="00D57A29">
        <w:br/>
      </w:r>
      <w:proofErr w:type="spellStart"/>
      <w:r w:rsidRPr="00D57A29">
        <w:t>Urbroj</w:t>
      </w:r>
      <w:proofErr w:type="spellEnd"/>
      <w:r w:rsidRPr="00D57A29">
        <w:t xml:space="preserve">: </w:t>
      </w:r>
      <w:r w:rsidRPr="00D57A29">
        <w:br/>
        <w:t xml:space="preserve">Zagreb, </w:t>
      </w:r>
      <w:r>
        <w:t>xx</w:t>
      </w:r>
      <w:r w:rsidRPr="00D57A29">
        <w:t>. studenoga 202</w:t>
      </w:r>
      <w:r>
        <w:t>6</w:t>
      </w:r>
      <w:r w:rsidRPr="00D57A29">
        <w:t>.</w:t>
      </w:r>
    </w:p>
    <w:p w14:paraId="41312372" w14:textId="4B7DEC91" w:rsidR="00D57A29" w:rsidRPr="00D57A29" w:rsidRDefault="00D57A29" w:rsidP="00D57A29">
      <w:pPr>
        <w:jc w:val="right"/>
      </w:pPr>
      <w:r>
        <w:t>Dekan</w:t>
      </w:r>
      <w:r w:rsidRPr="00D57A29">
        <w:br/>
      </w:r>
      <w:r w:rsidRPr="00D57A29">
        <w:t>prof. dr. sc. Marko Samardžija</w:t>
      </w:r>
    </w:p>
    <w:p w14:paraId="6D87AE64" w14:textId="77777777" w:rsidR="00D57A29" w:rsidRPr="00D57A29" w:rsidRDefault="00D57A29" w:rsidP="00D57A29">
      <w:pPr>
        <w:jc w:val="both"/>
      </w:pPr>
    </w:p>
    <w:p w14:paraId="1717C941" w14:textId="77777777" w:rsidR="00D57A29" w:rsidRDefault="00D57A29" w:rsidP="00D57A29">
      <w:pPr>
        <w:jc w:val="center"/>
      </w:pPr>
    </w:p>
    <w:p w14:paraId="372381E1" w14:textId="4141D74D" w:rsidR="009B2D71" w:rsidRPr="009B2D71" w:rsidRDefault="009B2D71" w:rsidP="00D57A29">
      <w:pPr>
        <w:jc w:val="center"/>
        <w:rPr>
          <w:b/>
          <w:bCs/>
        </w:rPr>
      </w:pPr>
      <w:r w:rsidRPr="009B2D71">
        <w:rPr>
          <w:b/>
          <w:bCs/>
        </w:rPr>
        <w:t>Obrazloženje</w:t>
      </w:r>
    </w:p>
    <w:p w14:paraId="1D8DD7C6" w14:textId="77A08053" w:rsidR="009B2D71" w:rsidRDefault="009B2D71" w:rsidP="009B2D71">
      <w:pPr>
        <w:jc w:val="both"/>
      </w:pPr>
      <w:r>
        <w:t xml:space="preserve">Važeći Poslovnik o radu Fakultetskog vijeća uređuje način sazivanja i održavanja sjednica Fakultetskog vijeća, način odlučivanja te prava i obveze članova Vijeća, međutim ne sadrži </w:t>
      </w:r>
      <w:r>
        <w:t xml:space="preserve">i ne </w:t>
      </w:r>
      <w:r>
        <w:t>uređuje mogućnost održavanja sjednica elektroničkim putem.</w:t>
      </w:r>
    </w:p>
    <w:p w14:paraId="1A3AA7DE" w14:textId="68F57FC9" w:rsidR="009B2D71" w:rsidRDefault="009B2D71" w:rsidP="009B2D71">
      <w:pPr>
        <w:jc w:val="both"/>
      </w:pPr>
      <w:r>
        <w:t>S obzirom na razvoj informacijsko-komunikacijskih tehnologija, kao i na potrebe učinkovitijeg, fleksibilnijeg i ekonomičnijeg rada Fakultetskog vijeća, pojavila se potreba za normativnim uređenjem elektroničkog oblika održavanja sjednica. Takav oblik rada omogućuje pravodobno donošenje odluka u situacijama kada nije moguće ili nije racionalno organizirati sjednicu s fizičkom nazočnošću članova Vijeća (primjerice u izvanrednim okolnostima, u slučajevima hitnosti, zbog opravdane spriječenosti članova, ili radi ubrzavanja postupaka odlučivanja).</w:t>
      </w:r>
    </w:p>
    <w:p w14:paraId="5163778A" w14:textId="5746B1A9" w:rsidR="009B2D71" w:rsidRDefault="009B2D71" w:rsidP="009B2D71">
      <w:pPr>
        <w:jc w:val="both"/>
      </w:pPr>
      <w:r>
        <w:t>Iskustva u visokoškolskim ustanovama, kao i praksa drugih tijela javne vlasti, pokazala su da elektroničke sjednice mogu osigurati jednaku razinu zakonitosti, transparentnosti i odgovornosti u radu, pod uvjetom da su jasno uređene odgovarajućim internim aktima.</w:t>
      </w:r>
    </w:p>
    <w:sectPr w:rsidR="009B2D71" w:rsidSect="00F62FA1">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99734" w14:textId="77777777" w:rsidR="00E906F1" w:rsidRDefault="00E906F1" w:rsidP="00F62FA1">
      <w:pPr>
        <w:spacing w:after="0" w:line="240" w:lineRule="auto"/>
      </w:pPr>
      <w:r>
        <w:separator/>
      </w:r>
    </w:p>
  </w:endnote>
  <w:endnote w:type="continuationSeparator" w:id="0">
    <w:p w14:paraId="28EA9529" w14:textId="77777777" w:rsidR="00E906F1" w:rsidRDefault="00E906F1" w:rsidP="00F62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700835"/>
      <w:docPartObj>
        <w:docPartGallery w:val="Page Numbers (Bottom of Page)"/>
        <w:docPartUnique/>
      </w:docPartObj>
    </w:sdtPr>
    <w:sdtContent>
      <w:p w14:paraId="13526A7A" w14:textId="2C68C175" w:rsidR="00F62FA1" w:rsidRDefault="00F62FA1">
        <w:pPr>
          <w:pStyle w:val="Footer"/>
          <w:jc w:val="right"/>
        </w:pPr>
        <w:r>
          <w:fldChar w:fldCharType="begin"/>
        </w:r>
        <w:r>
          <w:instrText>PAGE   \* MERGEFORMAT</w:instrText>
        </w:r>
        <w:r>
          <w:fldChar w:fldCharType="separate"/>
        </w:r>
        <w:r>
          <w:t>2</w:t>
        </w:r>
        <w:r>
          <w:fldChar w:fldCharType="end"/>
        </w:r>
      </w:p>
    </w:sdtContent>
  </w:sdt>
  <w:p w14:paraId="676013F2" w14:textId="77777777" w:rsidR="00F62FA1" w:rsidRDefault="00F62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07D50" w14:textId="77777777" w:rsidR="00E906F1" w:rsidRDefault="00E906F1" w:rsidP="00F62FA1">
      <w:pPr>
        <w:spacing w:after="0" w:line="240" w:lineRule="auto"/>
      </w:pPr>
      <w:r>
        <w:separator/>
      </w:r>
    </w:p>
  </w:footnote>
  <w:footnote w:type="continuationSeparator" w:id="0">
    <w:p w14:paraId="1419B550" w14:textId="77777777" w:rsidR="00E906F1" w:rsidRDefault="00E906F1" w:rsidP="00F62F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29"/>
    <w:rsid w:val="000B7F60"/>
    <w:rsid w:val="001A5124"/>
    <w:rsid w:val="001F0FB3"/>
    <w:rsid w:val="002473D3"/>
    <w:rsid w:val="002C0AE2"/>
    <w:rsid w:val="003009F6"/>
    <w:rsid w:val="00447EFF"/>
    <w:rsid w:val="004C79A9"/>
    <w:rsid w:val="005A768F"/>
    <w:rsid w:val="00771F71"/>
    <w:rsid w:val="007C3A6E"/>
    <w:rsid w:val="008E305B"/>
    <w:rsid w:val="00930ECF"/>
    <w:rsid w:val="009B2D71"/>
    <w:rsid w:val="00B868BD"/>
    <w:rsid w:val="00C81A19"/>
    <w:rsid w:val="00D21B61"/>
    <w:rsid w:val="00D57A29"/>
    <w:rsid w:val="00DB60E0"/>
    <w:rsid w:val="00E906F1"/>
    <w:rsid w:val="00E916FF"/>
    <w:rsid w:val="00E96364"/>
    <w:rsid w:val="00EB1EC2"/>
    <w:rsid w:val="00F05A92"/>
    <w:rsid w:val="00F62FA1"/>
    <w:rsid w:val="00FC5E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9EE45"/>
  <w15:chartTrackingRefBased/>
  <w15:docId w15:val="{52A88928-A80D-4E6B-B9AF-916E0203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A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A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A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A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A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A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A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A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A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A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A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A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A29"/>
    <w:rPr>
      <w:rFonts w:eastAsiaTheme="majorEastAsia" w:cstheme="majorBidi"/>
      <w:color w:val="272727" w:themeColor="text1" w:themeTint="D8"/>
    </w:rPr>
  </w:style>
  <w:style w:type="paragraph" w:styleId="Title">
    <w:name w:val="Title"/>
    <w:basedOn w:val="Normal"/>
    <w:next w:val="Normal"/>
    <w:link w:val="TitleChar"/>
    <w:uiPriority w:val="10"/>
    <w:qFormat/>
    <w:rsid w:val="00D57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A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A29"/>
    <w:pPr>
      <w:spacing w:before="160"/>
      <w:jc w:val="center"/>
    </w:pPr>
    <w:rPr>
      <w:i/>
      <w:iCs/>
      <w:color w:val="404040" w:themeColor="text1" w:themeTint="BF"/>
    </w:rPr>
  </w:style>
  <w:style w:type="character" w:customStyle="1" w:styleId="QuoteChar">
    <w:name w:val="Quote Char"/>
    <w:basedOn w:val="DefaultParagraphFont"/>
    <w:link w:val="Quote"/>
    <w:uiPriority w:val="29"/>
    <w:rsid w:val="00D57A29"/>
    <w:rPr>
      <w:i/>
      <w:iCs/>
      <w:color w:val="404040" w:themeColor="text1" w:themeTint="BF"/>
    </w:rPr>
  </w:style>
  <w:style w:type="paragraph" w:styleId="ListParagraph">
    <w:name w:val="List Paragraph"/>
    <w:basedOn w:val="Normal"/>
    <w:uiPriority w:val="34"/>
    <w:qFormat/>
    <w:rsid w:val="00D57A29"/>
    <w:pPr>
      <w:ind w:left="720"/>
      <w:contextualSpacing/>
    </w:pPr>
  </w:style>
  <w:style w:type="character" w:styleId="IntenseEmphasis">
    <w:name w:val="Intense Emphasis"/>
    <w:basedOn w:val="DefaultParagraphFont"/>
    <w:uiPriority w:val="21"/>
    <w:qFormat/>
    <w:rsid w:val="00D57A29"/>
    <w:rPr>
      <w:i/>
      <w:iCs/>
      <w:color w:val="0F4761" w:themeColor="accent1" w:themeShade="BF"/>
    </w:rPr>
  </w:style>
  <w:style w:type="paragraph" w:styleId="IntenseQuote">
    <w:name w:val="Intense Quote"/>
    <w:basedOn w:val="Normal"/>
    <w:next w:val="Normal"/>
    <w:link w:val="IntenseQuoteChar"/>
    <w:uiPriority w:val="30"/>
    <w:qFormat/>
    <w:rsid w:val="00D57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A29"/>
    <w:rPr>
      <w:i/>
      <w:iCs/>
      <w:color w:val="0F4761" w:themeColor="accent1" w:themeShade="BF"/>
    </w:rPr>
  </w:style>
  <w:style w:type="character" w:styleId="IntenseReference">
    <w:name w:val="Intense Reference"/>
    <w:basedOn w:val="DefaultParagraphFont"/>
    <w:uiPriority w:val="32"/>
    <w:qFormat/>
    <w:rsid w:val="00D57A29"/>
    <w:rPr>
      <w:b/>
      <w:bCs/>
      <w:smallCaps/>
      <w:color w:val="0F4761" w:themeColor="accent1" w:themeShade="BF"/>
      <w:spacing w:val="5"/>
    </w:rPr>
  </w:style>
  <w:style w:type="paragraph" w:styleId="Header">
    <w:name w:val="header"/>
    <w:basedOn w:val="Normal"/>
    <w:link w:val="HeaderChar"/>
    <w:uiPriority w:val="99"/>
    <w:unhideWhenUsed/>
    <w:rsid w:val="00F62F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FA1"/>
  </w:style>
  <w:style w:type="paragraph" w:styleId="Footer">
    <w:name w:val="footer"/>
    <w:basedOn w:val="Normal"/>
    <w:link w:val="FooterChar"/>
    <w:uiPriority w:val="99"/>
    <w:unhideWhenUsed/>
    <w:rsid w:val="00F62F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 Sminderovac</dc:creator>
  <cp:keywords/>
  <dc:description/>
  <cp:lastModifiedBy>Matea Sminderovac</cp:lastModifiedBy>
  <cp:revision>6</cp:revision>
  <dcterms:created xsi:type="dcterms:W3CDTF">2025-12-19T10:50:00Z</dcterms:created>
  <dcterms:modified xsi:type="dcterms:W3CDTF">2025-12-19T11:08:00Z</dcterms:modified>
</cp:coreProperties>
</file>